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5D" w:rsidRPr="0028322E" w:rsidRDefault="0038655D">
      <w:pPr>
        <w:widowControl/>
        <w:spacing w:line="237" w:lineRule="auto"/>
        <w:jc w:val="center"/>
        <w:rPr>
          <w:rFonts w:ascii="Arial" w:hAnsi="Arial" w:cs="Arial"/>
          <w:sz w:val="24"/>
          <w:szCs w:val="24"/>
        </w:rPr>
      </w:pPr>
      <w:r w:rsidRPr="0028322E">
        <w:rPr>
          <w:rFonts w:ascii="Arial" w:hAnsi="Arial" w:cs="Arial"/>
          <w:sz w:val="24"/>
          <w:szCs w:val="24"/>
          <w:lang w:val="en-CA"/>
        </w:rPr>
        <w:fldChar w:fldCharType="begin"/>
      </w:r>
      <w:r w:rsidRPr="0028322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8322E">
        <w:rPr>
          <w:rFonts w:ascii="Arial" w:hAnsi="Arial" w:cs="Arial"/>
          <w:sz w:val="24"/>
          <w:szCs w:val="24"/>
          <w:lang w:val="en-CA"/>
        </w:rPr>
        <w:fldChar w:fldCharType="end"/>
      </w:r>
      <w:r w:rsidRPr="0028322E">
        <w:rPr>
          <w:rFonts w:ascii="Arial" w:hAnsi="Arial" w:cs="Arial"/>
          <w:b/>
          <w:bCs/>
          <w:sz w:val="24"/>
          <w:szCs w:val="24"/>
        </w:rPr>
        <w:t>PREPARE: Registration Form for the PREPARE Inventory</w:t>
      </w:r>
    </w:p>
    <w:p w:rsidR="0038655D" w:rsidRPr="0028322E" w:rsidRDefault="0038655D">
      <w:pPr>
        <w:widowControl/>
        <w:spacing w:line="237" w:lineRule="auto"/>
        <w:jc w:val="center"/>
        <w:rPr>
          <w:rFonts w:ascii="Arial" w:hAnsi="Arial" w:cs="Arial"/>
          <w:sz w:val="24"/>
          <w:szCs w:val="24"/>
        </w:rPr>
      </w:pPr>
    </w:p>
    <w:p w:rsidR="0038655D" w:rsidRPr="0028322E" w:rsidRDefault="0038655D" w:rsidP="0028322E">
      <w:pPr>
        <w:widowControl/>
        <w:numPr>
          <w:ilvl w:val="0"/>
          <w:numId w:val="1"/>
        </w:numPr>
        <w:spacing w:line="237" w:lineRule="auto"/>
        <w:rPr>
          <w:rFonts w:ascii="Arial" w:hAnsi="Arial" w:cs="Arial"/>
          <w:sz w:val="22"/>
          <w:szCs w:val="22"/>
          <w:u w:val="single"/>
        </w:rPr>
      </w:pPr>
      <w:r w:rsidRPr="0028322E">
        <w:rPr>
          <w:rFonts w:ascii="Arial" w:hAnsi="Arial" w:cs="Arial"/>
          <w:sz w:val="22"/>
          <w:szCs w:val="22"/>
          <w:u w:val="single"/>
        </w:rPr>
        <w:t>General Information</w:t>
      </w:r>
    </w:p>
    <w:p w:rsidR="0038655D" w:rsidRPr="0028322E" w:rsidRDefault="0038655D" w:rsidP="00B07F69">
      <w:pPr>
        <w:widowControl/>
        <w:spacing w:line="237" w:lineRule="auto"/>
        <w:rPr>
          <w:rFonts w:ascii="Arial" w:hAnsi="Arial" w:cs="Arial"/>
          <w:sz w:val="22"/>
          <w:szCs w:val="22"/>
          <w:u w:val="single"/>
        </w:rPr>
      </w:pPr>
    </w:p>
    <w:p w:rsidR="0038655D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ind w:left="1080"/>
        <w:rPr>
          <w:rFonts w:ascii="Arial" w:hAnsi="Arial" w:cs="Arial"/>
        </w:rPr>
      </w:pPr>
      <w:r w:rsidRPr="0007094C">
        <w:rPr>
          <w:rFonts w:ascii="Arial" w:hAnsi="Arial" w:cs="Arial"/>
        </w:rPr>
        <w:t>The PREPARE Inventory must be completed online. The online inventory is convenient. It is compl</w:t>
      </w:r>
      <w:r w:rsidR="001160C0" w:rsidRPr="0007094C">
        <w:rPr>
          <w:rFonts w:ascii="Arial" w:hAnsi="Arial" w:cs="Arial"/>
        </w:rPr>
        <w:t xml:space="preserve">eted on any personal computer. </w:t>
      </w:r>
      <w:r w:rsidRPr="0007094C">
        <w:rPr>
          <w:rFonts w:ascii="Arial" w:hAnsi="Arial" w:cs="Arial"/>
        </w:rPr>
        <w:t>It do</w:t>
      </w:r>
      <w:r w:rsidR="001160C0" w:rsidRPr="0007094C">
        <w:rPr>
          <w:rFonts w:ascii="Arial" w:hAnsi="Arial" w:cs="Arial"/>
        </w:rPr>
        <w:t xml:space="preserve">es not require an appointment. </w:t>
      </w:r>
      <w:r w:rsidRPr="0007094C">
        <w:rPr>
          <w:rFonts w:ascii="Arial" w:hAnsi="Arial" w:cs="Arial"/>
        </w:rPr>
        <w:t xml:space="preserve">It does not have to </w:t>
      </w:r>
      <w:r w:rsidR="001160C0" w:rsidRPr="0007094C">
        <w:rPr>
          <w:rFonts w:ascii="Arial" w:hAnsi="Arial" w:cs="Arial"/>
        </w:rPr>
        <w:t xml:space="preserve">be completed all at once.  </w:t>
      </w:r>
      <w:r w:rsidR="0028322E" w:rsidRPr="0007094C">
        <w:rPr>
          <w:rFonts w:ascii="Arial" w:hAnsi="Arial" w:cs="Arial"/>
        </w:rPr>
        <w:t xml:space="preserve">It </w:t>
      </w:r>
      <w:r w:rsidRPr="0007094C">
        <w:rPr>
          <w:rFonts w:ascii="Arial" w:hAnsi="Arial" w:cs="Arial"/>
        </w:rPr>
        <w:t>allows the process to begin as soon</w:t>
      </w:r>
      <w:bookmarkStart w:id="0" w:name="_GoBack"/>
      <w:bookmarkEnd w:id="0"/>
      <w:r w:rsidRPr="0007094C">
        <w:rPr>
          <w:rFonts w:ascii="Arial" w:hAnsi="Arial" w:cs="Arial"/>
        </w:rPr>
        <w:t xml:space="preserve"> as payment is received by</w:t>
      </w:r>
      <w:r w:rsidR="0028322E" w:rsidRPr="0007094C">
        <w:rPr>
          <w:rFonts w:ascii="Arial" w:hAnsi="Arial" w:cs="Arial"/>
        </w:rPr>
        <w:t xml:space="preserve"> Life Innovations</w:t>
      </w:r>
      <w:r w:rsidR="0028322E" w:rsidRPr="0078497A">
        <w:rPr>
          <w:rFonts w:ascii="Arial" w:hAnsi="Arial" w:cs="Arial"/>
          <w:vertAlign w:val="superscript"/>
        </w:rPr>
        <w:t>®</w:t>
      </w:r>
      <w:r w:rsidR="0028322E" w:rsidRPr="0007094C">
        <w:rPr>
          <w:rFonts w:ascii="Arial" w:hAnsi="Arial" w:cs="Arial"/>
        </w:rPr>
        <w:t xml:space="preserve">.  </w:t>
      </w:r>
    </w:p>
    <w:p w:rsidR="0007094C" w:rsidRPr="0007094C" w:rsidRDefault="0007094C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ind w:left="1080"/>
        <w:rPr>
          <w:rFonts w:ascii="Arial" w:hAnsi="Arial" w:cs="Arial"/>
        </w:rPr>
      </w:pPr>
    </w:p>
    <w:p w:rsidR="0007094C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ind w:left="1080"/>
        <w:rPr>
          <w:rFonts w:ascii="Arial" w:hAnsi="Arial" w:cs="Arial"/>
        </w:rPr>
      </w:pPr>
      <w:r w:rsidRPr="0007094C">
        <w:rPr>
          <w:rFonts w:ascii="Arial" w:hAnsi="Arial" w:cs="Arial"/>
        </w:rPr>
        <w:t xml:space="preserve">Payment by credit card or check made payable to COBYS Family Services for $285 must be received by the Counselor before the counselor arranges for the online completion of the Inventory.  </w:t>
      </w:r>
    </w:p>
    <w:p w:rsidR="0038655D" w:rsidRPr="0007094C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</w:rPr>
      </w:pPr>
      <w:r w:rsidRPr="0007094C">
        <w:rPr>
          <w:rFonts w:ascii="Arial" w:hAnsi="Arial" w:cs="Arial"/>
        </w:rPr>
        <w:t xml:space="preserve">   </w:t>
      </w:r>
    </w:p>
    <w:p w:rsidR="0038655D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ind w:left="1080"/>
        <w:rPr>
          <w:rFonts w:ascii="Arial" w:hAnsi="Arial" w:cs="Arial"/>
        </w:rPr>
      </w:pPr>
      <w:r w:rsidRPr="0007094C">
        <w:rPr>
          <w:rFonts w:ascii="Arial" w:hAnsi="Arial" w:cs="Arial"/>
        </w:rPr>
        <w:t>There are a total of six pre-marital sessions (45 to 50 minutes in duration) after the counselor receives your individualized feedback report. These appointments will be set by you</w:t>
      </w:r>
      <w:r w:rsidR="0028322E" w:rsidRPr="0007094C">
        <w:rPr>
          <w:rFonts w:ascii="Arial" w:hAnsi="Arial" w:cs="Arial"/>
        </w:rPr>
        <w:t xml:space="preserve"> and the counseling secretary.</w:t>
      </w:r>
      <w:r w:rsidRPr="0007094C">
        <w:rPr>
          <w:rFonts w:ascii="Arial" w:hAnsi="Arial" w:cs="Arial"/>
        </w:rPr>
        <w:t xml:space="preserve">  </w:t>
      </w:r>
    </w:p>
    <w:p w:rsidR="0007094C" w:rsidRPr="0007094C" w:rsidRDefault="0007094C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</w:rPr>
      </w:pPr>
    </w:p>
    <w:p w:rsidR="0038655D" w:rsidRPr="0007094C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ind w:left="1080"/>
        <w:rPr>
          <w:rFonts w:ascii="Arial" w:hAnsi="Arial" w:cs="Arial"/>
        </w:rPr>
      </w:pPr>
      <w:r w:rsidRPr="0007094C">
        <w:rPr>
          <w:rFonts w:ascii="Arial" w:hAnsi="Arial" w:cs="Arial"/>
        </w:rPr>
        <w:t>If you have quest</w:t>
      </w:r>
      <w:r w:rsidR="00B07F69">
        <w:rPr>
          <w:rFonts w:ascii="Arial" w:hAnsi="Arial" w:cs="Arial"/>
        </w:rPr>
        <w:t xml:space="preserve">ions please call </w:t>
      </w:r>
      <w:r w:rsidR="0001779F">
        <w:rPr>
          <w:rFonts w:ascii="Arial" w:hAnsi="Arial" w:cs="Arial"/>
        </w:rPr>
        <w:t xml:space="preserve">717-392-0504 </w:t>
      </w:r>
      <w:r w:rsidR="00B07F69">
        <w:rPr>
          <w:rFonts w:ascii="Arial" w:hAnsi="Arial" w:cs="Arial"/>
        </w:rPr>
        <w:t xml:space="preserve">or </w:t>
      </w:r>
      <w:r w:rsidRPr="0007094C">
        <w:rPr>
          <w:rFonts w:ascii="Arial" w:hAnsi="Arial" w:cs="Arial"/>
        </w:rPr>
        <w:t>717-656</w:t>
      </w:r>
      <w:r w:rsidR="00B07F69">
        <w:rPr>
          <w:rFonts w:ascii="Arial" w:hAnsi="Arial" w:cs="Arial"/>
        </w:rPr>
        <w:t>-6580 and ask to speak with C</w:t>
      </w:r>
      <w:r w:rsidRPr="0007094C">
        <w:rPr>
          <w:rFonts w:ascii="Arial" w:hAnsi="Arial" w:cs="Arial"/>
        </w:rPr>
        <w:t xml:space="preserve">ounseling Secretary, Cindy Weaver. You may also contact us by e-mail at </w:t>
      </w:r>
      <w:r w:rsidR="00AB3DCF" w:rsidRPr="0007094C">
        <w:rPr>
          <w:rFonts w:ascii="Arial" w:hAnsi="Arial" w:cs="Arial"/>
        </w:rPr>
        <w:t>c</w:t>
      </w:r>
      <w:r w:rsidRPr="0007094C">
        <w:rPr>
          <w:rFonts w:ascii="Arial" w:hAnsi="Arial" w:cs="Arial"/>
        </w:rPr>
        <w:t>ounseling@cobys.org.</w:t>
      </w:r>
    </w:p>
    <w:p w:rsidR="0038655D" w:rsidRPr="0028322E" w:rsidRDefault="0038655D" w:rsidP="00B07F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7" w:lineRule="auto"/>
        <w:ind w:left="720"/>
        <w:rPr>
          <w:rFonts w:ascii="Arial" w:hAnsi="Arial" w:cs="Arial"/>
          <w:sz w:val="22"/>
          <w:szCs w:val="22"/>
        </w:rPr>
      </w:pPr>
    </w:p>
    <w:p w:rsidR="0038655D" w:rsidRDefault="00B07F69" w:rsidP="0028322E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7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Couple Information Needed by T</w:t>
      </w:r>
      <w:r w:rsidR="0038655D" w:rsidRPr="0028322E">
        <w:rPr>
          <w:rFonts w:ascii="Arial" w:hAnsi="Arial" w:cs="Arial"/>
          <w:sz w:val="22"/>
          <w:szCs w:val="22"/>
          <w:u w:val="single"/>
        </w:rPr>
        <w:t>herapist for Online Registration</w:t>
      </w:r>
    </w:p>
    <w:p w:rsidR="0007094C" w:rsidRPr="0028322E" w:rsidRDefault="0007094C" w:rsidP="000709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7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Groom’s Name: __</w:t>
      </w:r>
      <w:r w:rsidR="0028322E" w:rsidRPr="0028322E">
        <w:rPr>
          <w:rFonts w:ascii="Arial" w:hAnsi="Arial" w:cs="Arial"/>
          <w:sz w:val="22"/>
          <w:szCs w:val="22"/>
        </w:rPr>
        <w:t>__________________________</w:t>
      </w:r>
      <w:r w:rsidR="0028322E" w:rsidRPr="0028322E">
        <w:rPr>
          <w:rFonts w:ascii="Arial" w:hAnsi="Arial" w:cs="Arial"/>
          <w:sz w:val="22"/>
          <w:szCs w:val="22"/>
        </w:rPr>
        <w:tab/>
      </w:r>
      <w:r w:rsidRPr="0028322E">
        <w:rPr>
          <w:rFonts w:ascii="Arial" w:hAnsi="Arial" w:cs="Arial"/>
          <w:sz w:val="22"/>
          <w:szCs w:val="22"/>
        </w:rPr>
        <w:t>Date of Birth ______________________</w:t>
      </w:r>
    </w:p>
    <w:p w:rsidR="0038655D" w:rsidRPr="0028322E" w:rsidRDefault="002832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 xml:space="preserve">Address:  </w:t>
      </w:r>
      <w:r w:rsidR="0038655D" w:rsidRPr="0028322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Phone #:  Da</w:t>
      </w:r>
      <w:r w:rsidR="0028322E" w:rsidRPr="0028322E">
        <w:rPr>
          <w:rFonts w:ascii="Arial" w:hAnsi="Arial" w:cs="Arial"/>
          <w:sz w:val="22"/>
          <w:szCs w:val="22"/>
        </w:rPr>
        <w:t>ytime ______________________  Evening _______</w:t>
      </w:r>
      <w:r w:rsidRPr="0028322E">
        <w:rPr>
          <w:rFonts w:ascii="Arial" w:hAnsi="Arial" w:cs="Arial"/>
          <w:sz w:val="22"/>
          <w:szCs w:val="22"/>
        </w:rPr>
        <w:t>_______________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lastRenderedPageBreak/>
        <w:t>Groom’s E-mail Address: _____________________________________________________</w:t>
      </w:r>
    </w:p>
    <w:p w:rsidR="0028322E" w:rsidRPr="0028322E" w:rsidRDefault="002832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 xml:space="preserve">Bride’s </w:t>
      </w:r>
      <w:r w:rsidR="0028322E" w:rsidRPr="0028322E">
        <w:rPr>
          <w:rFonts w:ascii="Arial" w:hAnsi="Arial" w:cs="Arial"/>
          <w:sz w:val="22"/>
          <w:szCs w:val="22"/>
        </w:rPr>
        <w:t>Name: _____________________</w:t>
      </w:r>
      <w:r w:rsidRPr="0028322E">
        <w:rPr>
          <w:rFonts w:ascii="Arial" w:hAnsi="Arial" w:cs="Arial"/>
          <w:sz w:val="22"/>
          <w:szCs w:val="22"/>
        </w:rPr>
        <w:t xml:space="preserve">________ </w:t>
      </w:r>
      <w:r w:rsidR="0028322E" w:rsidRPr="0028322E">
        <w:rPr>
          <w:rFonts w:ascii="Arial" w:hAnsi="Arial" w:cs="Arial"/>
          <w:sz w:val="22"/>
          <w:szCs w:val="22"/>
        </w:rPr>
        <w:tab/>
      </w:r>
      <w:r w:rsidRPr="0028322E">
        <w:rPr>
          <w:rFonts w:ascii="Arial" w:hAnsi="Arial" w:cs="Arial"/>
          <w:sz w:val="22"/>
          <w:szCs w:val="22"/>
        </w:rPr>
        <w:t>Date of Birth_______________________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Address:  ____________________________________________________________________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Phone #:  Daytime __________</w:t>
      </w:r>
      <w:r w:rsidR="0028322E" w:rsidRPr="0028322E">
        <w:rPr>
          <w:rFonts w:ascii="Arial" w:hAnsi="Arial" w:cs="Arial"/>
          <w:sz w:val="22"/>
          <w:szCs w:val="22"/>
        </w:rPr>
        <w:t xml:space="preserve">____________  </w:t>
      </w:r>
      <w:r w:rsidRPr="0028322E">
        <w:rPr>
          <w:rFonts w:ascii="Arial" w:hAnsi="Arial" w:cs="Arial"/>
          <w:sz w:val="22"/>
          <w:szCs w:val="22"/>
        </w:rPr>
        <w:t>Evening ______________________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 xml:space="preserve">Bride’s E-mail </w:t>
      </w:r>
      <w:r w:rsidR="0028322E" w:rsidRPr="0028322E">
        <w:rPr>
          <w:rFonts w:ascii="Arial" w:hAnsi="Arial" w:cs="Arial"/>
          <w:sz w:val="22"/>
          <w:szCs w:val="22"/>
        </w:rPr>
        <w:t>Address: ___________________</w:t>
      </w:r>
      <w:r w:rsidR="0028322E" w:rsidRPr="0028322E">
        <w:rPr>
          <w:rFonts w:ascii="Arial" w:hAnsi="Arial" w:cs="Arial"/>
          <w:sz w:val="22"/>
          <w:szCs w:val="22"/>
        </w:rPr>
        <w:softHyphen/>
      </w:r>
      <w:r w:rsidRPr="0028322E">
        <w:rPr>
          <w:rFonts w:ascii="Arial" w:hAnsi="Arial" w:cs="Arial"/>
          <w:sz w:val="22"/>
          <w:szCs w:val="22"/>
        </w:rPr>
        <w:t>_____________________________________</w:t>
      </w:r>
    </w:p>
    <w:p w:rsidR="0028322E" w:rsidRPr="0028322E" w:rsidRDefault="002832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Planned Wedding Date:  _______________________________</w:t>
      </w:r>
    </w:p>
    <w:p w:rsidR="0028322E" w:rsidRPr="0028322E" w:rsidRDefault="002832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 w:rsidP="0001779F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  <w:u w:val="single"/>
        </w:rPr>
        <w:t>Selection of Proper Inventory</w:t>
      </w:r>
      <w:r w:rsidR="001160C0">
        <w:rPr>
          <w:rFonts w:ascii="Arial" w:hAnsi="Arial" w:cs="Arial"/>
          <w:sz w:val="22"/>
          <w:szCs w:val="22"/>
        </w:rPr>
        <w:t xml:space="preserve"> - </w:t>
      </w:r>
      <w:r w:rsidRPr="0028322E">
        <w:rPr>
          <w:rFonts w:ascii="Arial" w:hAnsi="Arial" w:cs="Arial"/>
          <w:sz w:val="22"/>
          <w:szCs w:val="22"/>
        </w:rPr>
        <w:t xml:space="preserve">The following information </w:t>
      </w:r>
      <w:r w:rsidRPr="0028322E">
        <w:rPr>
          <w:rFonts w:ascii="Arial" w:hAnsi="Arial" w:cs="Arial"/>
          <w:sz w:val="22"/>
          <w:szCs w:val="22"/>
          <w:u w:val="single"/>
        </w:rPr>
        <w:t>is neede</w:t>
      </w:r>
      <w:r w:rsidR="0028322E">
        <w:rPr>
          <w:rFonts w:ascii="Arial" w:hAnsi="Arial" w:cs="Arial"/>
          <w:sz w:val="22"/>
          <w:szCs w:val="22"/>
          <w:u w:val="single"/>
        </w:rPr>
        <w:t>d to select the correct P</w:t>
      </w:r>
      <w:r w:rsidR="0078497A">
        <w:rPr>
          <w:rFonts w:ascii="Arial" w:hAnsi="Arial" w:cs="Arial"/>
          <w:sz w:val="22"/>
          <w:szCs w:val="22"/>
          <w:u w:val="single"/>
        </w:rPr>
        <w:t>REPARE</w:t>
      </w:r>
      <w:r w:rsidR="0028322E">
        <w:rPr>
          <w:rFonts w:ascii="Arial" w:hAnsi="Arial" w:cs="Arial"/>
          <w:sz w:val="22"/>
          <w:szCs w:val="22"/>
          <w:u w:val="single"/>
        </w:rPr>
        <w:t xml:space="preserve"> </w:t>
      </w:r>
      <w:r w:rsidRPr="0028322E">
        <w:rPr>
          <w:rFonts w:ascii="Arial" w:hAnsi="Arial" w:cs="Arial"/>
          <w:sz w:val="22"/>
          <w:szCs w:val="22"/>
          <w:u w:val="single"/>
        </w:rPr>
        <w:t>Inventory for the couple to complete</w:t>
      </w:r>
      <w:r w:rsidRPr="0028322E">
        <w:rPr>
          <w:rFonts w:ascii="Arial" w:hAnsi="Arial" w:cs="Arial"/>
          <w:sz w:val="22"/>
          <w:szCs w:val="22"/>
        </w:rPr>
        <w:t xml:space="preserve">. That is the only reason this information is requested. We are not doing any type of screening for COBYS.  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 w:rsidP="0007094C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Is this a first time marriage fo</w:t>
      </w:r>
      <w:r w:rsidR="0028322E" w:rsidRPr="0028322E">
        <w:rPr>
          <w:rFonts w:ascii="Arial" w:hAnsi="Arial" w:cs="Arial"/>
          <w:sz w:val="22"/>
          <w:szCs w:val="22"/>
        </w:rPr>
        <w:t>r both partners?  ___ Yes</w:t>
      </w:r>
      <w:r w:rsidR="0028322E" w:rsidRPr="0028322E">
        <w:rPr>
          <w:rFonts w:ascii="Arial" w:hAnsi="Arial" w:cs="Arial"/>
          <w:sz w:val="22"/>
          <w:szCs w:val="22"/>
        </w:rPr>
        <w:tab/>
        <w:t>___</w:t>
      </w:r>
      <w:r w:rsidRPr="0028322E">
        <w:rPr>
          <w:rFonts w:ascii="Arial" w:hAnsi="Arial" w:cs="Arial"/>
          <w:sz w:val="22"/>
          <w:szCs w:val="22"/>
        </w:rPr>
        <w:t xml:space="preserve"> No;  If ‘Yes’ skip to question three.  If ‘No” proceed with question number two.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 w:rsidP="0007094C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Which partner or partners were previously marr</w:t>
      </w:r>
      <w:r w:rsidR="0028322E" w:rsidRPr="0028322E">
        <w:rPr>
          <w:rFonts w:ascii="Arial" w:hAnsi="Arial" w:cs="Arial"/>
          <w:sz w:val="22"/>
          <w:szCs w:val="22"/>
        </w:rPr>
        <w:t>ied? Note # of times on line</w:t>
      </w:r>
      <w:r w:rsidR="0028322E">
        <w:rPr>
          <w:rFonts w:ascii="Arial" w:hAnsi="Arial" w:cs="Arial"/>
          <w:sz w:val="22"/>
          <w:szCs w:val="22"/>
        </w:rPr>
        <w:t xml:space="preserve">:  </w:t>
      </w:r>
      <w:r w:rsidR="0028322E" w:rsidRPr="0028322E">
        <w:rPr>
          <w:rFonts w:ascii="Arial" w:hAnsi="Arial" w:cs="Arial"/>
          <w:sz w:val="22"/>
          <w:szCs w:val="22"/>
        </w:rPr>
        <w:t xml:space="preserve">___ Groom </w:t>
      </w:r>
      <w:r w:rsidRPr="0028322E">
        <w:rPr>
          <w:rFonts w:ascii="Arial" w:hAnsi="Arial" w:cs="Arial"/>
          <w:sz w:val="22"/>
          <w:szCs w:val="22"/>
        </w:rPr>
        <w:t>___ Bride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 w:rsidP="0007094C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Does either the bride or groom</w:t>
      </w:r>
      <w:r w:rsidR="0028322E">
        <w:rPr>
          <w:rFonts w:ascii="Arial" w:hAnsi="Arial" w:cs="Arial"/>
          <w:sz w:val="22"/>
          <w:szCs w:val="22"/>
        </w:rPr>
        <w:t xml:space="preserve"> have children?  ___ Yes   ___ </w:t>
      </w:r>
      <w:r w:rsidR="001160C0">
        <w:rPr>
          <w:rFonts w:ascii="Arial" w:hAnsi="Arial" w:cs="Arial"/>
          <w:sz w:val="22"/>
          <w:szCs w:val="22"/>
        </w:rPr>
        <w:t xml:space="preserve">No;  </w:t>
      </w:r>
      <w:r w:rsidRPr="0028322E">
        <w:rPr>
          <w:rFonts w:ascii="Arial" w:hAnsi="Arial" w:cs="Arial"/>
          <w:sz w:val="22"/>
          <w:szCs w:val="22"/>
        </w:rPr>
        <w:t>If yes, will the children live with the couple or spend time in</w:t>
      </w:r>
      <w:r w:rsidR="0028322E">
        <w:rPr>
          <w:rFonts w:ascii="Arial" w:hAnsi="Arial" w:cs="Arial"/>
          <w:sz w:val="22"/>
          <w:szCs w:val="22"/>
        </w:rPr>
        <w:t xml:space="preserve"> the home?  Bride: ___ Yes   ___ </w:t>
      </w:r>
      <w:r w:rsidRPr="0028322E">
        <w:rPr>
          <w:rFonts w:ascii="Arial" w:hAnsi="Arial" w:cs="Arial"/>
          <w:sz w:val="22"/>
          <w:szCs w:val="22"/>
        </w:rPr>
        <w:t>No;   Groom</w:t>
      </w:r>
      <w:r w:rsidR="0028322E">
        <w:rPr>
          <w:rFonts w:ascii="Arial" w:hAnsi="Arial" w:cs="Arial"/>
          <w:sz w:val="22"/>
          <w:szCs w:val="22"/>
        </w:rPr>
        <w:t>:</w:t>
      </w:r>
      <w:r w:rsidRPr="0028322E">
        <w:rPr>
          <w:rFonts w:ascii="Arial" w:hAnsi="Arial" w:cs="Arial"/>
          <w:sz w:val="22"/>
          <w:szCs w:val="22"/>
        </w:rPr>
        <w:t xml:space="preserve"> ___ Yes ___ No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</w:p>
    <w:p w:rsidR="0038655D" w:rsidRPr="0028322E" w:rsidRDefault="0038655D" w:rsidP="0007094C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ascii="Arial" w:hAnsi="Arial" w:cs="Arial"/>
          <w:sz w:val="22"/>
          <w:szCs w:val="22"/>
        </w:rPr>
      </w:pPr>
      <w:r w:rsidRPr="0028322E">
        <w:rPr>
          <w:rFonts w:ascii="Arial" w:hAnsi="Arial" w:cs="Arial"/>
          <w:sz w:val="22"/>
          <w:szCs w:val="22"/>
        </w:rPr>
        <w:t>Has the couple been cohabiting</w:t>
      </w:r>
      <w:r w:rsidR="0028322E" w:rsidRPr="0028322E">
        <w:rPr>
          <w:rFonts w:ascii="Arial" w:hAnsi="Arial" w:cs="Arial"/>
          <w:sz w:val="22"/>
          <w:szCs w:val="22"/>
        </w:rPr>
        <w:t xml:space="preserve"> </w:t>
      </w:r>
      <w:r w:rsidRPr="0028322E">
        <w:rPr>
          <w:rFonts w:ascii="Arial" w:hAnsi="Arial" w:cs="Arial"/>
          <w:sz w:val="22"/>
          <w:szCs w:val="22"/>
        </w:rPr>
        <w:t>(l</w:t>
      </w:r>
      <w:r w:rsidR="001160C0">
        <w:rPr>
          <w:rFonts w:ascii="Arial" w:hAnsi="Arial" w:cs="Arial"/>
          <w:sz w:val="22"/>
          <w:szCs w:val="22"/>
        </w:rPr>
        <w:t xml:space="preserve">iving together)? ___ Yes   ___ </w:t>
      </w:r>
      <w:r w:rsidRPr="0028322E">
        <w:rPr>
          <w:rFonts w:ascii="Arial" w:hAnsi="Arial" w:cs="Arial"/>
          <w:sz w:val="22"/>
          <w:szCs w:val="22"/>
        </w:rPr>
        <w:t>No  If you checked ‘yes’ give length of time you have cohabi</w:t>
      </w:r>
      <w:r w:rsidR="0007094C">
        <w:rPr>
          <w:rFonts w:ascii="Arial" w:hAnsi="Arial" w:cs="Arial"/>
          <w:sz w:val="22"/>
          <w:szCs w:val="22"/>
        </w:rPr>
        <w:t>ted.  ___ years and  ___ months</w:t>
      </w: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b/>
          <w:bCs/>
          <w:sz w:val="22"/>
          <w:szCs w:val="22"/>
        </w:rPr>
      </w:pPr>
    </w:p>
    <w:p w:rsidR="0038655D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rFonts w:ascii="Arial" w:hAnsi="Arial" w:cs="Arial"/>
          <w:sz w:val="22"/>
          <w:szCs w:val="22"/>
        </w:rPr>
        <w:sectPr w:rsidR="0038655D" w:rsidRPr="0028322E">
          <w:type w:val="continuous"/>
          <w:pgSz w:w="12240" w:h="15840"/>
          <w:pgMar w:top="720" w:right="864" w:bottom="720" w:left="864" w:header="1440" w:footer="1440" w:gutter="0"/>
          <w:cols w:space="720"/>
        </w:sectPr>
      </w:pPr>
    </w:p>
    <w:p w:rsidR="00FB1F44" w:rsidRPr="0028322E" w:rsidRDefault="003865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9" w:lineRule="auto"/>
        <w:rPr>
          <w:sz w:val="22"/>
          <w:szCs w:val="22"/>
        </w:rPr>
      </w:pPr>
      <w:r w:rsidRPr="0028322E">
        <w:rPr>
          <w:rFonts w:ascii="Arial" w:hAnsi="Arial" w:cs="Arial"/>
          <w:b/>
          <w:bCs/>
          <w:sz w:val="22"/>
          <w:szCs w:val="22"/>
        </w:rPr>
        <w:lastRenderedPageBreak/>
        <w:t>PAYMENT:</w:t>
      </w:r>
      <w:r w:rsidRPr="0028322E">
        <w:rPr>
          <w:rFonts w:ascii="Arial" w:hAnsi="Arial" w:cs="Arial"/>
          <w:sz w:val="22"/>
          <w:szCs w:val="22"/>
        </w:rPr>
        <w:t xml:space="preserve">  Please send form with a </w:t>
      </w:r>
      <w:r w:rsidRPr="0028322E">
        <w:rPr>
          <w:rFonts w:ascii="Arial" w:hAnsi="Arial" w:cs="Arial"/>
          <w:sz w:val="22"/>
          <w:szCs w:val="22"/>
          <w:u w:val="single"/>
        </w:rPr>
        <w:t>check or money order or call for credit card use</w:t>
      </w:r>
      <w:r w:rsidR="0028322E">
        <w:rPr>
          <w:rFonts w:ascii="Arial" w:hAnsi="Arial" w:cs="Arial"/>
          <w:sz w:val="22"/>
          <w:szCs w:val="22"/>
        </w:rPr>
        <w:t xml:space="preserve"> with </w:t>
      </w:r>
      <w:r w:rsidRPr="0028322E">
        <w:rPr>
          <w:rFonts w:ascii="Arial" w:hAnsi="Arial" w:cs="Arial"/>
          <w:sz w:val="22"/>
          <w:szCs w:val="22"/>
        </w:rPr>
        <w:t>full payment of $285 to: Cou</w:t>
      </w:r>
      <w:r w:rsidR="0001779F">
        <w:rPr>
          <w:rFonts w:ascii="Arial" w:hAnsi="Arial" w:cs="Arial"/>
          <w:sz w:val="22"/>
          <w:szCs w:val="22"/>
        </w:rPr>
        <w:t xml:space="preserve">nseling, </w:t>
      </w:r>
      <w:r w:rsidR="0001779F">
        <w:rPr>
          <w:rFonts w:ascii="Arial" w:hAnsi="Arial" w:cs="Arial"/>
          <w:sz w:val="22"/>
          <w:szCs w:val="22"/>
        </w:rPr>
        <w:lastRenderedPageBreak/>
        <w:t xml:space="preserve">COBYS Family Services, </w:t>
      </w:r>
      <w:r w:rsidRPr="0028322E">
        <w:rPr>
          <w:rFonts w:ascii="Arial" w:hAnsi="Arial" w:cs="Arial"/>
          <w:sz w:val="22"/>
          <w:szCs w:val="22"/>
        </w:rPr>
        <w:t>1417 Oregon Rd., Leola, PA, 17540. Returned checks will delay the process. The fee includes the $35 cost of scoring the inventory by Life Innovations</w:t>
      </w:r>
      <w:r w:rsidRPr="00701BEF">
        <w:rPr>
          <w:rFonts w:ascii="Arial" w:hAnsi="Arial" w:cs="Arial"/>
          <w:sz w:val="22"/>
          <w:szCs w:val="22"/>
          <w:vertAlign w:val="superscript"/>
        </w:rPr>
        <w:t>®</w:t>
      </w:r>
      <w:r w:rsidRPr="0028322E">
        <w:rPr>
          <w:rFonts w:ascii="Arial" w:hAnsi="Arial" w:cs="Arial"/>
          <w:sz w:val="22"/>
          <w:szCs w:val="22"/>
        </w:rPr>
        <w:t>. You may choose to pay Life Innovations</w:t>
      </w:r>
      <w:r w:rsidRPr="00701BEF">
        <w:rPr>
          <w:rFonts w:ascii="Arial" w:hAnsi="Arial" w:cs="Arial"/>
          <w:sz w:val="22"/>
          <w:szCs w:val="22"/>
          <w:vertAlign w:val="superscript"/>
        </w:rPr>
        <w:t>®</w:t>
      </w:r>
      <w:r w:rsidRPr="0028322E">
        <w:rPr>
          <w:rFonts w:ascii="Arial" w:hAnsi="Arial" w:cs="Arial"/>
          <w:sz w:val="22"/>
          <w:szCs w:val="22"/>
        </w:rPr>
        <w:t xml:space="preserve"> the $35 directly online by credit card. In that case the fee to CO</w:t>
      </w:r>
      <w:r w:rsidR="001160C0">
        <w:rPr>
          <w:rFonts w:ascii="Arial" w:hAnsi="Arial" w:cs="Arial"/>
          <w:sz w:val="22"/>
          <w:szCs w:val="22"/>
        </w:rPr>
        <w:t>BYS Family Services will be $250</w:t>
      </w:r>
      <w:r w:rsidRPr="0028322E">
        <w:rPr>
          <w:rFonts w:ascii="Arial" w:hAnsi="Arial" w:cs="Arial"/>
          <w:sz w:val="22"/>
          <w:szCs w:val="22"/>
        </w:rPr>
        <w:t>.</w:t>
      </w:r>
    </w:p>
    <w:sectPr w:rsidR="00FB1F44" w:rsidRPr="0028322E" w:rsidSect="0007094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70A"/>
    <w:multiLevelType w:val="hybridMultilevel"/>
    <w:tmpl w:val="3020C9A4"/>
    <w:lvl w:ilvl="0" w:tplc="981E2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D5C3B"/>
    <w:multiLevelType w:val="hybridMultilevel"/>
    <w:tmpl w:val="A0601A10"/>
    <w:lvl w:ilvl="0" w:tplc="B5AC255C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328BA"/>
    <w:multiLevelType w:val="hybridMultilevel"/>
    <w:tmpl w:val="61E88734"/>
    <w:lvl w:ilvl="0" w:tplc="20887DA4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52DCD"/>
    <w:multiLevelType w:val="hybridMultilevel"/>
    <w:tmpl w:val="65E2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D06A6"/>
    <w:multiLevelType w:val="hybridMultilevel"/>
    <w:tmpl w:val="F75E593E"/>
    <w:lvl w:ilvl="0" w:tplc="1722C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2E"/>
    <w:rsid w:val="0001779F"/>
    <w:rsid w:val="0007094C"/>
    <w:rsid w:val="001160C0"/>
    <w:rsid w:val="00154C53"/>
    <w:rsid w:val="0028322E"/>
    <w:rsid w:val="0037599B"/>
    <w:rsid w:val="0038655D"/>
    <w:rsid w:val="00572BB5"/>
    <w:rsid w:val="00701BEF"/>
    <w:rsid w:val="0078497A"/>
    <w:rsid w:val="00844097"/>
    <w:rsid w:val="008F2595"/>
    <w:rsid w:val="00AB3DCF"/>
    <w:rsid w:val="00B07F69"/>
    <w:rsid w:val="00E731C3"/>
    <w:rsid w:val="00ED6A98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3FD200B-E86C-4841-8F3B-8E99310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9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A470-34D6-4A29-BB72-6F33FA32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Weaver</dc:creator>
  <cp:keywords/>
  <dc:description/>
  <cp:lastModifiedBy>Don Fitzkee</cp:lastModifiedBy>
  <cp:revision>2</cp:revision>
  <cp:lastPrinted>2014-05-14T17:57:00Z</cp:lastPrinted>
  <dcterms:created xsi:type="dcterms:W3CDTF">2015-04-15T15:03:00Z</dcterms:created>
  <dcterms:modified xsi:type="dcterms:W3CDTF">2015-04-15T15:03:00Z</dcterms:modified>
</cp:coreProperties>
</file>